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6A6474" w:rsidRDefault="006A6474" w:rsidP="006A6474">
      <w:pPr>
        <w:jc w:val="center"/>
        <w:rPr>
          <w:rFonts w:cs="Kalimati" w:hint="cs"/>
          <w:sz w:val="48"/>
          <w:szCs w:val="48"/>
          <w:lang w:bidi="ne-NP"/>
        </w:rPr>
      </w:pPr>
      <w:r w:rsidRPr="006A6474">
        <w:rPr>
          <w:rFonts w:cs="Kalimati" w:hint="cs"/>
          <w:sz w:val="48"/>
          <w:szCs w:val="48"/>
          <w:cs/>
          <w:lang w:bidi="ne-NP"/>
        </w:rPr>
        <w:t>रुकममा आगलागी:-</w:t>
      </w:r>
    </w:p>
    <w:p w:rsidR="004D0893" w:rsidRPr="00702469" w:rsidRDefault="006A6474" w:rsidP="004D0893">
      <w:pPr>
        <w:rPr>
          <w:rFonts w:cs="Kalimati" w:hint="cs"/>
          <w:cs/>
          <w:lang w:bidi="ne-NP"/>
        </w:rPr>
      </w:pPr>
      <w:r>
        <w:rPr>
          <w:rFonts w:cs="Kalimati" w:hint="cs"/>
          <w:cs/>
          <w:lang w:bidi="ne-NP"/>
        </w:rPr>
        <w:t xml:space="preserve">    मिति २०७२/११/०४ गते राती अ.०२:५० बजेको समयमा मुसीकोट नगरपालीका नजीकै रहेको देवकोटा चौरजहारी किराना तथा तरकारी पसलमा बिद्युत लाईन सट् भई आगलागी हुँदा अ.५ लाख बराबरको क्षति भएको ।मानवीय क्षति नभएको ।</w:t>
      </w:r>
    </w:p>
    <w:sectPr w:rsidR="004D0893" w:rsidRPr="00702469" w:rsidSect="0069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E11A1"/>
    <w:rsid w:val="004D0893"/>
    <w:rsid w:val="005E59F4"/>
    <w:rsid w:val="00695C9E"/>
    <w:rsid w:val="006A6474"/>
    <w:rsid w:val="00702469"/>
    <w:rsid w:val="00816275"/>
    <w:rsid w:val="00A14B5F"/>
    <w:rsid w:val="00AC1C6E"/>
    <w:rsid w:val="00C91268"/>
    <w:rsid w:val="00CE257C"/>
    <w:rsid w:val="00E2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14</cp:revision>
  <dcterms:created xsi:type="dcterms:W3CDTF">2016-02-14T09:51:00Z</dcterms:created>
  <dcterms:modified xsi:type="dcterms:W3CDTF">2016-02-16T08:07:00Z</dcterms:modified>
</cp:coreProperties>
</file>